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大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交换机笔记</w:t>
      </w:r>
    </w:p>
    <w:p>
      <w:pPr>
        <w:pStyle w:val="正文 2"/>
        <w:bidi w:val="0"/>
      </w:pPr>
      <w:r>
        <w:rPr>
          <w:rFonts w:ascii="Helvetica" w:cs="Arial Unicode MS" w:hAnsi="Helvetica" w:hint="default"/>
          <w:rtl w:val="0"/>
          <w:lang w:val="en-US"/>
        </w:rPr>
        <w:t>——————————————————————————————————————————</w:t>
      </w:r>
    </w:p>
    <w:p>
      <w:pPr>
        <w:pStyle w:val="正文"/>
        <w:jc w:val="center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Figure 1</w:t>
      </w:r>
    </w:p>
    <w:p>
      <w:pPr>
        <w:pStyle w:val="正文"/>
        <w:bidi w:val="0"/>
      </w:pPr>
      <w:r>
        <w:rPr>
          <w:rtl w:val="0"/>
        </w:rPr>
        <w:t>1.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交换机在工作的时候只需要用到链路层和物理层，对其设置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787399</wp:posOffset>
            </wp:positionH>
            <wp:positionV relativeFrom="page">
              <wp:posOffset>1820163</wp:posOffset>
            </wp:positionV>
            <wp:extent cx="5981700" cy="4486275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486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其实是冗余的举措，但是我们可以在子网里面建立虚拟局域网（</w:t>
      </w:r>
      <w:r>
        <w:rPr>
          <w:rtl w:val="0"/>
          <w:lang w:val="da-DK"/>
        </w:rPr>
        <w:t>VLAN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），所以才会看到有设置</w:t>
      </w:r>
      <w:r>
        <w:rPr>
          <w:rtl w:val="0"/>
        </w:rPr>
        <w:t>ip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的功能。而路由器可以在两个子网间传输数据，所以其需要用到网络层。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jc w:val="center"/>
        <w:rPr>
          <w:sz w:val="16"/>
          <w:szCs w:val="16"/>
        </w:rPr>
      </w:pPr>
    </w:p>
    <w:p>
      <w:pPr>
        <w:pStyle w:val="正文"/>
        <w:jc w:val="center"/>
        <w:rPr>
          <w:sz w:val="16"/>
          <w:szCs w:val="16"/>
        </w:rPr>
      </w:pPr>
      <w:r>
        <w:rPr>
          <w:sz w:val="16"/>
          <w:szCs w:val="16"/>
          <w:rtl w:val="0"/>
          <w:lang w:val="en-US"/>
        </w:rPr>
        <w:t>Figure 2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2.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课上图，计算机有两个网卡，一个连接到外网互联网，另一个就是为了做实验而连接面板的网卡。</w:t>
      </w:r>
    </w:p>
    <w:p>
      <w:pPr>
        <w:pStyle w:val="正文"/>
        <w:jc w:val="both"/>
        <w:rPr>
          <w:sz w:val="16"/>
          <w:szCs w:val="16"/>
        </w:rPr>
      </w:pPr>
      <w:r>
        <w:rPr>
          <w:rtl w:val="0"/>
        </w:rPr>
        <w:t xml:space="preserve">               </w:t>
      </w:r>
      <w:r>
        <w:rPr>
          <w:sz w:val="16"/>
          <w:szCs w:val="16"/>
          <w:rtl w:val="0"/>
          <w:lang w:val="it-IT"/>
        </w:rPr>
        <w:t>Figure 3</w:t>
      </w:r>
      <w:r>
        <w:rPr>
          <w:rtl w:val="0"/>
        </w:rPr>
        <w:t xml:space="preserve">                                  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1303858</wp:posOffset>
            </wp:positionH>
            <wp:positionV relativeFrom="page">
              <wp:posOffset>1014983</wp:posOffset>
            </wp:positionV>
            <wp:extent cx="4948784" cy="3711588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784" cy="3711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675640</wp:posOffset>
            </wp:positionH>
            <wp:positionV relativeFrom="page">
              <wp:posOffset>6122923</wp:posOffset>
            </wp:positionV>
            <wp:extent cx="1770825" cy="2361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4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25" cy="236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3620966</wp:posOffset>
            </wp:positionH>
            <wp:positionV relativeFrom="page">
              <wp:posOffset>6122923</wp:posOffset>
            </wp:positionV>
            <wp:extent cx="3148134" cy="2361100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5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34" cy="236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ab/>
        <w:tab/>
        <w:tab/>
        <w:t xml:space="preserve">      </w:t>
      </w:r>
      <w:r>
        <w:rPr>
          <w:sz w:val="16"/>
          <w:szCs w:val="16"/>
          <w:rtl w:val="0"/>
          <w:lang w:val="it-IT"/>
        </w:rPr>
        <w:t>Figure 4</w:t>
      </w:r>
    </w:p>
    <w:p>
      <w:pPr>
        <w:pStyle w:val="正文"/>
        <w:jc w:val="both"/>
      </w:pPr>
      <w:r>
        <w:rPr>
          <w:rtl w:val="0"/>
        </w:rPr>
        <w:t>3.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本次实验我选择的是</w:t>
      </w:r>
      <w:r>
        <w:rPr>
          <w:rtl w:val="0"/>
          <w:lang w:val="it-IT"/>
        </w:rPr>
        <w:t>S1 console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，所以我可以选用</w:t>
      </w:r>
      <w:r>
        <w:rPr>
          <w:rtl w:val="0"/>
          <w:lang w:val="en-US"/>
        </w:rPr>
        <w:t>S1L1\S1L2\S1L3</w:t>
      </w:r>
      <w:r>
        <w:rPr>
          <w:rtl w:val="0"/>
        </w:rPr>
        <w:t>……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理论上是有</w:t>
      </w:r>
      <w:r>
        <w:rPr>
          <w:rtl w:val="0"/>
        </w:rPr>
        <w:t>24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个口，还有两个快速口，但是学校的设备只连接了</w:t>
      </w:r>
      <w:r>
        <w:rPr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个口，所以很遗憾只能用三个口进行实验。</w:t>
      </w:r>
    </w:p>
    <w:p>
      <w:pPr>
        <w:pStyle w:val="正文"/>
        <w:jc w:val="both"/>
      </w:pPr>
    </w:p>
    <w:p>
      <w:pPr>
        <w:pStyle w:val="正文"/>
        <w:jc w:val="center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Figure 5</w:t>
      </w:r>
      <w:r>
        <w:rPr>
          <w:sz w:val="16"/>
          <w:szCs w:val="16"/>
        </w:rPr>
        <w:drawing>
          <wp:anchor distT="152400" distB="152400" distL="152400" distR="152400" simplePos="0" relativeHeight="251663360" behindDoc="0" locked="0" layoutInCell="1" allowOverlap="0">
            <wp:simplePos x="0" y="0"/>
            <wp:positionH relativeFrom="column">
              <wp:align>center</wp:align>
            </wp:positionH>
            <wp:positionV relativeFrom="line">
              <wp:posOffset>0</wp:posOffset>
            </wp:positionV>
            <wp:extent cx="4181702" cy="3136276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3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702" cy="3136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16"/>
          <w:szCs w:val="16"/>
          <w:rtl w:val="0"/>
        </w:rPr>
        <w:t xml:space="preserve">  </w:t>
      </w:r>
    </w:p>
    <w:p>
      <w:pPr>
        <w:pStyle w:val="正文"/>
        <w:jc w:val="left"/>
      </w:pPr>
      <w:r>
        <w:rPr>
          <w:rtl w:val="0"/>
        </w:rPr>
        <w:t>4.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进入超级终端，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要初始化默认设置，用</w:t>
      </w:r>
      <w:r>
        <w:rPr>
          <w:rtl w:val="0"/>
          <w:lang w:val="en-US"/>
        </w:rPr>
        <w:t>system-view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命令进入系统设置模式，在命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1507399</wp:posOffset>
            </wp:positionH>
            <wp:positionV relativeFrom="page">
              <wp:posOffset>5642864</wp:posOffset>
            </wp:positionV>
            <wp:extent cx="4541702" cy="3406276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6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702" cy="3406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令后面打</w:t>
      </w:r>
      <w:r>
        <w:rPr>
          <w:rtl w:val="0"/>
        </w:rPr>
        <w:t xml:space="preserve"> </w:t>
      </w:r>
      <w:r>
        <w:rPr>
          <w:rtl w:val="0"/>
        </w:rPr>
        <w:t>“</w:t>
      </w:r>
      <w:r>
        <w:rPr>
          <w:rtl w:val="0"/>
        </w:rPr>
        <w:t>?</w:t>
      </w:r>
      <w:r>
        <w:rPr>
          <w:rtl w:val="0"/>
        </w:rPr>
        <w:t xml:space="preserve">”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可以显示出可以选用的命令和解释。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而</w:t>
      </w:r>
      <w:r>
        <w:rPr>
          <w:rtl w:val="0"/>
          <w:lang w:val="pt-PT"/>
        </w:rPr>
        <w:t xml:space="preserve">undo +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命令可以撤销之前的命令。</w:t>
      </w:r>
    </w:p>
    <w:p>
      <w:pPr>
        <w:pStyle w:val="正文"/>
        <w:jc w:val="center"/>
        <w:rPr>
          <w:sz w:val="16"/>
          <w:szCs w:val="16"/>
        </w:rPr>
      </w:pPr>
      <w:r>
        <w:rPr>
          <w:sz w:val="16"/>
          <w:szCs w:val="16"/>
          <w:rtl w:val="0"/>
          <w:lang w:val="it-IT"/>
        </w:rPr>
        <w:t>Figure 6</w:t>
      </w:r>
    </w:p>
    <w:p>
      <w:pPr>
        <w:pStyle w:val="正文"/>
        <w:jc w:val="left"/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</w:t>
      </w:r>
      <w:r>
        <w:rPr>
          <w:rtl w:val="0"/>
          <w:lang w:val="en-US"/>
        </w:rPr>
        <w:t>display interface brief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命令可以简明的看到所有接口的基本属性，可见如图上所示</w:t>
      </w:r>
      <w:r>
        <w:rPr>
          <w:rtl w:val="0"/>
        </w:rPr>
        <w:t>Eth1/0/3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号串口现在是激活的状态，因为在</w:t>
      </w:r>
      <w:r>
        <w:rPr>
          <w:rtl w:val="0"/>
        </w:rPr>
        <w:t>figure3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中我插入的是</w:t>
      </w:r>
      <w:r>
        <w:rPr>
          <w:rtl w:val="0"/>
          <w:lang w:val="en-US"/>
        </w:rPr>
        <w:t>S1L3,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这是物理上的激活。</w:t>
      </w:r>
    </w:p>
    <w:p>
      <w:pPr>
        <w:pStyle w:val="正文"/>
        <w:jc w:val="center"/>
        <w:rPr>
          <w:sz w:val="16"/>
          <w:szCs w:val="16"/>
        </w:rPr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1507399</wp:posOffset>
            </wp:positionH>
            <wp:positionV relativeFrom="page">
              <wp:posOffset>1940424</wp:posOffset>
            </wp:positionV>
            <wp:extent cx="4541702" cy="3406276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8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702" cy="3406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63500" distB="63500" distL="63500" distR="63500" simplePos="0" relativeHeight="251666432" behindDoc="0" locked="0" layoutInCell="1" allowOverlap="1">
            <wp:simplePos x="0" y="0"/>
            <wp:positionH relativeFrom="page">
              <wp:posOffset>1505900</wp:posOffset>
            </wp:positionH>
            <wp:positionV relativeFrom="page">
              <wp:posOffset>6700384</wp:posOffset>
            </wp:positionV>
            <wp:extent cx="4543201" cy="3407401"/>
            <wp:effectExtent l="0" t="0" r="0" b="0"/>
            <wp:wrapTopAndBottom distT="63500" distB="635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7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201" cy="34074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16"/>
          <w:szCs w:val="16"/>
          <w:rtl w:val="0"/>
          <w:lang w:val="it-IT"/>
        </w:rPr>
        <w:t>Figure 7</w:t>
      </w:r>
    </w:p>
    <w:p>
      <w:pPr>
        <w:pStyle w:val="正文"/>
        <w:jc w:val="left"/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启用本地连接</w:t>
      </w:r>
      <w:r>
        <w:rPr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，可以看出此时是激活的。</w:t>
      </w:r>
    </w:p>
    <w:p>
      <w:pPr>
        <w:pStyle w:val="正文"/>
        <w:jc w:val="left"/>
      </w:pP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⑸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我们可以进入系统模式，然后键入命令</w:t>
      </w:r>
      <w:r>
        <w:rPr>
          <w:rtl w:val="0"/>
          <w:lang w:val="en-US"/>
        </w:rPr>
        <w:t xml:space="preserve">interface Ethernet1/0/3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进入这个串口，然后输出</w:t>
      </w:r>
      <w:r>
        <w:rPr>
          <w:rtl w:val="0"/>
          <w:lang w:val="en-US"/>
        </w:rPr>
        <w:t>shutdown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命令就可以将其手动关闭。</w:t>
      </w:r>
    </w:p>
    <w:sectPr>
      <w:headerReference w:type="default" r:id="rId12"/>
      <w:footerReference w:type="default" r:id="rId13"/>
      <w:pgSz w:w="11900" w:h="16840" w:orient="portrait"/>
      <w:pgMar w:top="1598" w:right="1240" w:bottom="1440" w:left="12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tabs>
        <w:tab w:val="center" w:pos="4710"/>
        <w:tab w:val="right" w:pos="9420"/>
        <w:tab w:val="clear" w:pos="9020"/>
      </w:tabs>
      <w:jc w:val="lef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tabs>
        <w:tab w:val="center" w:pos="4710"/>
        <w:tab w:val="right" w:pos="9420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DATE \@ "y年M月d日 dddd" </w:instrText>
    </w:r>
    <w:r>
      <w:rPr/>
      <w:fldChar w:fldCharType="separate" w:fldLock="0"/>
    </w:r>
    <w:r>
      <w:rPr>
        <w:rFonts w:eastAsia="Helvetica" w:hint="eastAsia"/>
        <w:rtl w:val="0"/>
        <w:lang w:val="zh-TW" w:eastAsia="zh-TW"/>
      </w:rPr>
      <w:t>2017年5月9日 星期二</w:t>
    </w:r>
    <w:r>
      <w:rPr/>
      <w:fldChar w:fldCharType="end" w:fldLock="1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0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大标题">
    <w:name w:val="大标题"/>
    <w:next w:val="正文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200" w:line="240" w:lineRule="auto"/>
      <w:ind w:left="0" w:right="0" w:firstLine="0"/>
      <w:jc w:val="left"/>
      <w:outlineLvl w:val="1"/>
    </w:pPr>
    <w:rPr>
      <w:rFonts w:ascii="Arial Unicode MS" w:cs="Arial Unicode MS" w:hAnsi="Arial Unicode MS" w:eastAsia="Helvetica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36"/>
      <w:szCs w:val="36"/>
      <w:u w:val="none"/>
      <w:vertAlign w:val="baseline"/>
      <w:lang w:val="zh-CN" w:eastAsia="zh-CN"/>
    </w:rPr>
  </w:style>
  <w:style w:type="paragraph" w:styleId="正文 2">
    <w:name w:val="正文 2"/>
    <w:next w:val="正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it-IT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 Light"/>
        <a:ea typeface="Helvetica Light"/>
        <a:cs typeface="Helvetica Light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